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14" w:rsidRDefault="00B11A14" w:rsidP="00B11A14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579786AD" wp14:editId="6B16925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A14" w:rsidRDefault="00B11A14" w:rsidP="00B11A14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B11A14" w:rsidRDefault="00B11A14" w:rsidP="00B11A14"/>
    <w:p w:rsidR="0071659B" w:rsidRDefault="0071659B">
      <w:pPr>
        <w:rPr>
          <w:b/>
        </w:rPr>
      </w:pPr>
    </w:p>
    <w:p w:rsidR="00072E8A" w:rsidRPr="00072E8A" w:rsidRDefault="0071659B">
      <w:pPr>
        <w:rPr>
          <w:b/>
        </w:rPr>
      </w:pPr>
      <w:r>
        <w:rPr>
          <w:b/>
        </w:rPr>
        <w:t>M</w:t>
      </w:r>
      <w:r w:rsidR="00072E8A" w:rsidRPr="00072E8A">
        <w:rPr>
          <w:b/>
        </w:rPr>
        <w:t xml:space="preserve">ATURITNÍ ZKOUŠKA – </w:t>
      </w:r>
      <w:proofErr w:type="spellStart"/>
      <w:r w:rsidR="00CC3076">
        <w:rPr>
          <w:b/>
        </w:rPr>
        <w:t>šk</w:t>
      </w:r>
      <w:proofErr w:type="spellEnd"/>
      <w:r w:rsidR="00CC3076">
        <w:rPr>
          <w:b/>
        </w:rPr>
        <w:t>. rok 2020/</w:t>
      </w:r>
      <w:bookmarkStart w:id="0" w:name="_GoBack"/>
      <w:bookmarkEnd w:id="0"/>
      <w:r w:rsidR="00072E8A" w:rsidRPr="00072E8A">
        <w:rPr>
          <w:b/>
        </w:rPr>
        <w:t xml:space="preserve"> 2021</w:t>
      </w:r>
    </w:p>
    <w:p w:rsidR="00072E8A" w:rsidRDefault="00072E8A"/>
    <w:p w:rsidR="00B11A14" w:rsidRPr="00882C48" w:rsidRDefault="00882C48">
      <w:pPr>
        <w:rPr>
          <w:b/>
        </w:rPr>
      </w:pPr>
      <w:r w:rsidRPr="00882C48">
        <w:rPr>
          <w:b/>
        </w:rPr>
        <w:t xml:space="preserve">Český jazyk a literatura </w:t>
      </w:r>
    </w:p>
    <w:p w:rsidR="00882C48" w:rsidRPr="00882C48" w:rsidRDefault="00882C48">
      <w:pPr>
        <w:rPr>
          <w:b/>
        </w:rPr>
      </w:pPr>
    </w:p>
    <w:p w:rsidR="00CA2E45" w:rsidRDefault="00882C48" w:rsidP="00882C48">
      <w:pPr>
        <w:jc w:val="both"/>
      </w:pPr>
      <w:r w:rsidRPr="00882C48">
        <w:rPr>
          <w:b/>
        </w:rPr>
        <w:t>Didaktický test</w:t>
      </w:r>
      <w:r>
        <w:t xml:space="preserve"> ze zkušebního předmětu český jazyk a literatura trvá 75 minut</w:t>
      </w:r>
      <w:r w:rsidR="00CA2E45">
        <w:t>.</w:t>
      </w:r>
      <w:r>
        <w:t xml:space="preserve"> </w:t>
      </w:r>
    </w:p>
    <w:p w:rsidR="00CA2E45" w:rsidRDefault="00CA2E45" w:rsidP="00882C48">
      <w:pPr>
        <w:jc w:val="both"/>
      </w:pPr>
    </w:p>
    <w:p w:rsidR="00882C48" w:rsidRPr="00882C48" w:rsidRDefault="00882C48" w:rsidP="0071659B">
      <w:pPr>
        <w:rPr>
          <w:b/>
        </w:rPr>
      </w:pPr>
      <w:r w:rsidRPr="00882C48">
        <w:rPr>
          <w:b/>
        </w:rPr>
        <w:t xml:space="preserve">Písemná práce z českého jazyka a literatury </w:t>
      </w:r>
    </w:p>
    <w:p w:rsidR="00882C48" w:rsidRDefault="00882C48" w:rsidP="00882C48">
      <w:pPr>
        <w:pStyle w:val="Odstavecseseznamem"/>
        <w:numPr>
          <w:ilvl w:val="0"/>
          <w:numId w:val="4"/>
        </w:numPr>
        <w:jc w:val="both"/>
      </w:pPr>
      <w:r>
        <w:t>Písemnou prací z českého jazyka a literatury se rozumí vytvoření souvislého textu odpovídajícího slohové práci, jehož minimální rozsah je 250 slov; písemná práce trvá 1</w:t>
      </w:r>
      <w:r w:rsidR="00CA2E45">
        <w:t>2</w:t>
      </w:r>
      <w:r>
        <w:t xml:space="preserve">0 minut včetně času na volbu zadání. </w:t>
      </w:r>
    </w:p>
    <w:p w:rsidR="00882C48" w:rsidRDefault="00882C48" w:rsidP="00882C48">
      <w:pPr>
        <w:pStyle w:val="Odstavecseseznamem"/>
        <w:numPr>
          <w:ilvl w:val="0"/>
          <w:numId w:val="4"/>
        </w:numPr>
        <w:jc w:val="both"/>
      </w:pPr>
      <w:r>
        <w:t xml:space="preserve">Při konání písemné práce má žák možnost použít Pravidla českého pravopisu. </w:t>
      </w:r>
    </w:p>
    <w:p w:rsidR="00882C48" w:rsidRDefault="00882C48" w:rsidP="00882C48">
      <w:pPr>
        <w:pStyle w:val="Odstavecseseznamem"/>
        <w:numPr>
          <w:ilvl w:val="0"/>
          <w:numId w:val="4"/>
        </w:numPr>
        <w:jc w:val="both"/>
      </w:pPr>
      <w:r>
        <w:t>Pro písemnou práci ředitel</w:t>
      </w:r>
      <w:r w:rsidR="00CA2E45">
        <w:t>ka</w:t>
      </w:r>
      <w:r>
        <w:t xml:space="preserve"> školy stanoví nejméně 4 zadání, která se žákům zpřístupní bezprostředně před zahájením zkoušky. Po zahájení zkoušky si žák 1 zadání zvolí.</w:t>
      </w:r>
    </w:p>
    <w:p w:rsidR="0071659B" w:rsidRDefault="0071659B" w:rsidP="0071659B">
      <w:pPr>
        <w:jc w:val="both"/>
      </w:pPr>
    </w:p>
    <w:p w:rsidR="0071659B" w:rsidRDefault="0071659B" w:rsidP="0071659B">
      <w:pPr>
        <w:jc w:val="both"/>
      </w:pPr>
    </w:p>
    <w:p w:rsidR="0071659B" w:rsidRPr="00882C48" w:rsidRDefault="00882C48" w:rsidP="0071659B">
      <w:pPr>
        <w:jc w:val="both"/>
        <w:rPr>
          <w:b/>
        </w:rPr>
      </w:pPr>
      <w:r w:rsidRPr="00882C48">
        <w:rPr>
          <w:b/>
        </w:rPr>
        <w:t>Ústní zkouška z českého jazyka a literatury před zkušební maturitní komisí</w:t>
      </w:r>
    </w:p>
    <w:p w:rsidR="00CA2E45" w:rsidRDefault="007A5941" w:rsidP="008032ED">
      <w:pPr>
        <w:jc w:val="both"/>
      </w:pPr>
      <w:r>
        <w:t>V</w:t>
      </w:r>
      <w:r w:rsidR="00882C48">
        <w:t xml:space="preserve"> souladu s rámcovým a školním vzdělávacím programem daného oboru vzdělání </w:t>
      </w:r>
      <w:r>
        <w:t xml:space="preserve">je určen </w:t>
      </w:r>
      <w:r w:rsidR="00882C48">
        <w:t>maturitní seznam nejméně 60 literárních děl</w:t>
      </w:r>
      <w:r w:rsidR="00CA2E45">
        <w:t xml:space="preserve">. </w:t>
      </w:r>
    </w:p>
    <w:p w:rsidR="00CA2E45" w:rsidRDefault="00CA2E45" w:rsidP="008032ED">
      <w:pPr>
        <w:jc w:val="both"/>
      </w:pPr>
    </w:p>
    <w:p w:rsidR="00CA2E45" w:rsidRDefault="00CA2E45" w:rsidP="008032ED">
      <w:pPr>
        <w:jc w:val="both"/>
      </w:pPr>
      <w:r>
        <w:t>S</w:t>
      </w:r>
      <w:r w:rsidR="008032ED">
        <w:t xml:space="preserve">eznam literárních děl je uveden na stránkách školy. </w:t>
      </w:r>
      <w:r>
        <w:t>Žákovský seznam musí splňovat tato kritéria:</w:t>
      </w:r>
    </w:p>
    <w:p w:rsidR="00CA2E45" w:rsidRDefault="008032ED" w:rsidP="00CA2E45">
      <w:pPr>
        <w:pStyle w:val="Odstavecseseznamem"/>
        <w:numPr>
          <w:ilvl w:val="0"/>
          <w:numId w:val="6"/>
        </w:numPr>
        <w:jc w:val="both"/>
      </w:pPr>
      <w:r>
        <w:t>Minimálně dvěma literárními díly musí být zastoupena próza, poezie</w:t>
      </w:r>
      <w:r w:rsidR="00CA2E45">
        <w:t xml:space="preserve"> i</w:t>
      </w:r>
      <w:r>
        <w:t xml:space="preserve"> drama. </w:t>
      </w:r>
    </w:p>
    <w:p w:rsidR="008032ED" w:rsidRDefault="008032ED" w:rsidP="00CA2E45">
      <w:pPr>
        <w:pStyle w:val="Odstavecseseznamem"/>
        <w:numPr>
          <w:ilvl w:val="0"/>
          <w:numId w:val="6"/>
        </w:numPr>
        <w:jc w:val="both"/>
      </w:pPr>
      <w:r>
        <w:t xml:space="preserve">Seznam může obsahovat maximálně dvě díla od jednoho autora. </w:t>
      </w:r>
    </w:p>
    <w:p w:rsidR="00CA2E45" w:rsidRDefault="00CA2E45" w:rsidP="00CA2E45">
      <w:pPr>
        <w:pStyle w:val="Odstavecseseznamem"/>
        <w:numPr>
          <w:ilvl w:val="0"/>
          <w:numId w:val="6"/>
        </w:numPr>
        <w:jc w:val="both"/>
      </w:pPr>
      <w:r>
        <w:t xml:space="preserve">Žáci zvolí do svého seznamu literárních děl min. 2 </w:t>
      </w:r>
      <w:proofErr w:type="gramStart"/>
      <w:r>
        <w:t>díla z 1.období</w:t>
      </w:r>
      <w:proofErr w:type="gramEnd"/>
      <w:r>
        <w:t>, 3 díla z 2.období, 4. díla ze 3.období a 5 děl ze 4.období.</w:t>
      </w:r>
    </w:p>
    <w:p w:rsidR="0071659B" w:rsidRDefault="00882C48" w:rsidP="0071659B">
      <w:pPr>
        <w:jc w:val="both"/>
      </w:pPr>
      <w:r>
        <w:t>Maturitní seznam literárních děl a kritéria platí i pro opravnou</w:t>
      </w:r>
      <w:r w:rsidR="007A5941">
        <w:t xml:space="preserve"> zkoušku a náhradní zkoušku. </w:t>
      </w:r>
      <w:r w:rsidR="008032ED">
        <w:t xml:space="preserve"> </w:t>
      </w:r>
    </w:p>
    <w:p w:rsidR="008032ED" w:rsidRDefault="008032ED" w:rsidP="0071659B">
      <w:pPr>
        <w:jc w:val="both"/>
      </w:pPr>
    </w:p>
    <w:p w:rsidR="007A5941" w:rsidRDefault="007A5941" w:rsidP="007A5941">
      <w:pPr>
        <w:pStyle w:val="Odstavecseseznamem"/>
        <w:numPr>
          <w:ilvl w:val="0"/>
          <w:numId w:val="5"/>
        </w:numPr>
        <w:jc w:val="both"/>
      </w:pPr>
      <w:r>
        <w:t xml:space="preserve">Žák si připraví vlastní seznam literárních děl v počtu 20. </w:t>
      </w:r>
    </w:p>
    <w:p w:rsidR="007A5941" w:rsidRDefault="007A5941" w:rsidP="007A5941">
      <w:pPr>
        <w:pStyle w:val="Odstavecseseznamem"/>
        <w:numPr>
          <w:ilvl w:val="0"/>
          <w:numId w:val="5"/>
        </w:numPr>
        <w:jc w:val="both"/>
      </w:pPr>
      <w:r>
        <w:t xml:space="preserve">Žák odevzdá seznam ředitelce školy nebo jím pověřené osobě do 31. března roku, v němž se maturitní zkouška koná, pro jarní zkušební období a do 30. června roku, v němž se maturitní zkouška koná, pro podzimní zkušební období. </w:t>
      </w:r>
      <w:r w:rsidR="008032ED">
        <w:t xml:space="preserve"> </w:t>
      </w:r>
    </w:p>
    <w:p w:rsidR="008032ED" w:rsidRDefault="008032ED" w:rsidP="008032ED">
      <w:pPr>
        <w:pStyle w:val="Odstavecseseznamem"/>
        <w:numPr>
          <w:ilvl w:val="0"/>
          <w:numId w:val="5"/>
        </w:numPr>
        <w:jc w:val="both"/>
      </w:pPr>
      <w:r>
        <w:t xml:space="preserve">Neodevzdá-li žák do </w:t>
      </w:r>
      <w:proofErr w:type="gramStart"/>
      <w:r>
        <w:t>31.03. 2021</w:t>
      </w:r>
      <w:proofErr w:type="gramEnd"/>
      <w:r>
        <w:t xml:space="preserve">, resp. do 30.06. 2021 vlastní seznam literárních děl, losuje si u zkoušky z pracovních listů ke všem dílům maturitního seznamu literárních děl. </w:t>
      </w:r>
    </w:p>
    <w:p w:rsidR="00CA2E45" w:rsidRDefault="007A5941" w:rsidP="007A5941">
      <w:pPr>
        <w:pStyle w:val="Odstavecseseznamem"/>
        <w:numPr>
          <w:ilvl w:val="0"/>
          <w:numId w:val="5"/>
        </w:numPr>
        <w:jc w:val="both"/>
      </w:pPr>
      <w:r>
        <w:t>Příprava k ústní zkoušce trvá 20 minut</w:t>
      </w:r>
      <w:r w:rsidR="00CA2E45">
        <w:t>.</w:t>
      </w:r>
      <w:r>
        <w:t xml:space="preserve"> </w:t>
      </w:r>
    </w:p>
    <w:p w:rsidR="007A5941" w:rsidRDefault="007A5941" w:rsidP="007A5941">
      <w:pPr>
        <w:pStyle w:val="Odstavecseseznamem"/>
        <w:numPr>
          <w:ilvl w:val="0"/>
          <w:numId w:val="5"/>
        </w:numPr>
        <w:jc w:val="both"/>
      </w:pPr>
      <w:r>
        <w:t xml:space="preserve">Ústní zkouška trvá nejdéle 15 minut. </w:t>
      </w:r>
    </w:p>
    <w:p w:rsidR="007A5941" w:rsidRDefault="007A5941" w:rsidP="007A5941">
      <w:pPr>
        <w:pStyle w:val="Odstavecseseznamem"/>
        <w:numPr>
          <w:ilvl w:val="0"/>
          <w:numId w:val="5"/>
        </w:numPr>
        <w:jc w:val="both"/>
      </w:pPr>
      <w:r>
        <w:t xml:space="preserve">V jednom dni nelze losovat dvakrát pracovní list ke stejnému literárnímu dílu. </w:t>
      </w:r>
    </w:p>
    <w:p w:rsidR="007A5941" w:rsidRDefault="007A5941" w:rsidP="007A5941">
      <w:pPr>
        <w:pStyle w:val="Odstavecseseznamem"/>
        <w:numPr>
          <w:ilvl w:val="0"/>
          <w:numId w:val="5"/>
        </w:numPr>
        <w:jc w:val="both"/>
      </w:pPr>
      <w:r>
        <w:t>Součástí pracovního listu je i zadání ověřující znalosti a dovednosti žáka vztahující se k učivu o jazyce a slohu.</w:t>
      </w:r>
    </w:p>
    <w:p w:rsidR="0071659B" w:rsidRDefault="0071659B" w:rsidP="0071659B">
      <w:pPr>
        <w:jc w:val="both"/>
      </w:pPr>
    </w:p>
    <w:p w:rsidR="0071659B" w:rsidRDefault="0071659B" w:rsidP="0071659B">
      <w:pPr>
        <w:jc w:val="both"/>
      </w:pPr>
      <w:r>
        <w:t xml:space="preserve">Třebechovice po </w:t>
      </w:r>
      <w:proofErr w:type="spellStart"/>
      <w:r>
        <w:t>Orebem</w:t>
      </w:r>
      <w:proofErr w:type="spellEnd"/>
      <w:r>
        <w:t xml:space="preserve">, 29.10.2020 </w:t>
      </w:r>
      <w:r>
        <w:tab/>
      </w:r>
      <w:r>
        <w:tab/>
      </w:r>
      <w:r>
        <w:tab/>
        <w:t xml:space="preserve">   Mgr. Stanislava Šůlová</w:t>
      </w:r>
      <w:r w:rsidR="00CA2E45">
        <w:t xml:space="preserve">, </w:t>
      </w:r>
      <w:proofErr w:type="gramStart"/>
      <w:r w:rsidR="00CA2E45">
        <w:t>v.r.</w:t>
      </w:r>
      <w:proofErr w:type="gramEnd"/>
    </w:p>
    <w:p w:rsidR="0071659B" w:rsidRDefault="0071659B" w:rsidP="00716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71659B" w:rsidSect="0071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69E4"/>
    <w:multiLevelType w:val="hybridMultilevel"/>
    <w:tmpl w:val="3E524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0BA"/>
    <w:multiLevelType w:val="hybridMultilevel"/>
    <w:tmpl w:val="C5AE2736"/>
    <w:lvl w:ilvl="0" w:tplc="873A4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1C2"/>
    <w:multiLevelType w:val="hybridMultilevel"/>
    <w:tmpl w:val="35B60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5C5F"/>
    <w:multiLevelType w:val="hybridMultilevel"/>
    <w:tmpl w:val="A4BA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2F19"/>
    <w:multiLevelType w:val="hybridMultilevel"/>
    <w:tmpl w:val="1C64A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962"/>
    <w:multiLevelType w:val="hybridMultilevel"/>
    <w:tmpl w:val="01021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E1"/>
    <w:rsid w:val="00072E8A"/>
    <w:rsid w:val="0007516E"/>
    <w:rsid w:val="004B2BF8"/>
    <w:rsid w:val="0071659B"/>
    <w:rsid w:val="007A5941"/>
    <w:rsid w:val="008032ED"/>
    <w:rsid w:val="008404E1"/>
    <w:rsid w:val="00882C48"/>
    <w:rsid w:val="00B11A14"/>
    <w:rsid w:val="00CA2E45"/>
    <w:rsid w:val="00C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3865-43CC-443C-A7B6-976DDCD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TRIVIS – Střední škola veřejnoprávní Třebechovice pod Orebem, s.r.o. </vt:lpstr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2020-10-27T17:07:00Z</dcterms:created>
  <dcterms:modified xsi:type="dcterms:W3CDTF">2020-10-28T13:54:00Z</dcterms:modified>
</cp:coreProperties>
</file>