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A0E19" w:rsidRPr="00CA0E19" w:rsidRDefault="00CA0E19" w:rsidP="00CA0E19">
      <w:pPr>
        <w:pBdr>
          <w:bottom w:val="single" w:sz="6" w:space="15" w:color="9C9C9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454545"/>
          <w:sz w:val="36"/>
          <w:szCs w:val="36"/>
          <w:lang w:eastAsia="cs-CZ"/>
        </w:rPr>
      </w:pPr>
      <w:r w:rsidRPr="00CA0E19">
        <w:rPr>
          <w:rFonts w:ascii="Arial" w:eastAsia="Times New Roman" w:hAnsi="Arial" w:cs="Arial"/>
          <w:b/>
          <w:bCs/>
          <w:color w:val="454545"/>
          <w:sz w:val="36"/>
          <w:szCs w:val="36"/>
          <w:lang w:eastAsia="cs-CZ"/>
        </w:rPr>
        <w:fldChar w:fldCharType="begin"/>
      </w:r>
      <w:r w:rsidRPr="00CA0E19">
        <w:rPr>
          <w:rFonts w:ascii="Arial" w:eastAsia="Times New Roman" w:hAnsi="Arial" w:cs="Arial"/>
          <w:b/>
          <w:bCs/>
          <w:color w:val="454545"/>
          <w:sz w:val="36"/>
          <w:szCs w:val="36"/>
          <w:lang w:eastAsia="cs-CZ"/>
        </w:rPr>
        <w:instrText xml:space="preserve"> HYPERLINK "https://www.trivistreb.cz/informace-pro-prijate-uchazece-ke-studiu/" </w:instrText>
      </w:r>
      <w:r w:rsidRPr="00CA0E19">
        <w:rPr>
          <w:rFonts w:ascii="Arial" w:eastAsia="Times New Roman" w:hAnsi="Arial" w:cs="Arial"/>
          <w:b/>
          <w:bCs/>
          <w:color w:val="454545"/>
          <w:sz w:val="36"/>
          <w:szCs w:val="36"/>
          <w:lang w:eastAsia="cs-CZ"/>
        </w:rPr>
        <w:fldChar w:fldCharType="separate"/>
      </w:r>
      <w:r w:rsidRPr="00CA0E19">
        <w:rPr>
          <w:rFonts w:ascii="Arial" w:eastAsia="Times New Roman" w:hAnsi="Arial" w:cs="Arial"/>
          <w:b/>
          <w:bCs/>
          <w:color w:val="0000FF"/>
          <w:sz w:val="36"/>
          <w:szCs w:val="36"/>
          <w:u w:val="single"/>
          <w:lang w:eastAsia="cs-CZ"/>
        </w:rPr>
        <w:t>Informace pro přijaté uchazeče ke studiu</w:t>
      </w:r>
      <w:r w:rsidRPr="00CA0E19">
        <w:rPr>
          <w:rFonts w:ascii="Arial" w:eastAsia="Times New Roman" w:hAnsi="Arial" w:cs="Arial"/>
          <w:b/>
          <w:bCs/>
          <w:color w:val="454545"/>
          <w:sz w:val="36"/>
          <w:szCs w:val="36"/>
          <w:lang w:eastAsia="cs-CZ"/>
        </w:rPr>
        <w:fldChar w:fldCharType="end"/>
      </w:r>
    </w:p>
    <w:p w:rsidR="00CA0E19" w:rsidRDefault="00CA0E19" w:rsidP="00CA0E19">
      <w:pPr>
        <w:spacing w:after="0" w:line="240" w:lineRule="auto"/>
        <w:rPr>
          <w:rFonts w:ascii="Arial" w:eastAsia="Times New Roman" w:hAnsi="Arial" w:cs="Arial"/>
          <w:b/>
          <w:bCs/>
          <w:color w:val="454545"/>
          <w:sz w:val="21"/>
          <w:szCs w:val="21"/>
          <w:lang w:eastAsia="cs-CZ"/>
        </w:rPr>
      </w:pPr>
      <w:r w:rsidRPr="00CA0E19">
        <w:rPr>
          <w:rFonts w:ascii="Arial" w:eastAsia="Times New Roman" w:hAnsi="Arial" w:cs="Arial"/>
          <w:b/>
          <w:bCs/>
          <w:color w:val="454545"/>
          <w:sz w:val="21"/>
          <w:szCs w:val="21"/>
          <w:lang w:eastAsia="cs-CZ"/>
        </w:rPr>
        <w:t>Datum: </w:t>
      </w:r>
      <w:hyperlink r:id="rId4" w:tooltip="0:02" w:history="1">
        <w:proofErr w:type="gramStart"/>
        <w:r w:rsidR="00265866">
          <w:rPr>
            <w:rFonts w:ascii="Arial" w:eastAsia="Times New Roman" w:hAnsi="Arial" w:cs="Arial"/>
            <w:b/>
            <w:bCs/>
            <w:color w:val="454545"/>
            <w:sz w:val="21"/>
            <w:szCs w:val="21"/>
            <w:lang w:eastAsia="cs-CZ"/>
          </w:rPr>
          <w:t>28.4</w:t>
        </w:r>
        <w:r>
          <w:rPr>
            <w:rFonts w:ascii="Arial" w:eastAsia="Times New Roman" w:hAnsi="Arial" w:cs="Arial"/>
            <w:b/>
            <w:bCs/>
            <w:color w:val="454545"/>
            <w:sz w:val="21"/>
            <w:szCs w:val="21"/>
            <w:lang w:eastAsia="cs-CZ"/>
          </w:rPr>
          <w:t>.2022</w:t>
        </w:r>
        <w:proofErr w:type="gramEnd"/>
      </w:hyperlink>
    </w:p>
    <w:p w:rsidR="00587FCC" w:rsidRDefault="00587FCC" w:rsidP="00CA0E19">
      <w:pPr>
        <w:spacing w:after="0" w:line="240" w:lineRule="auto"/>
        <w:rPr>
          <w:rFonts w:ascii="Arial" w:eastAsia="Times New Roman" w:hAnsi="Arial" w:cs="Arial"/>
          <w:b/>
          <w:bCs/>
          <w:color w:val="454545"/>
          <w:sz w:val="21"/>
          <w:szCs w:val="21"/>
          <w:lang w:eastAsia="cs-CZ"/>
        </w:rPr>
      </w:pPr>
    </w:p>
    <w:p w:rsidR="00587FCC" w:rsidRPr="00CA0E19" w:rsidRDefault="00587FCC" w:rsidP="00CA0E19">
      <w:pPr>
        <w:spacing w:after="0" w:line="240" w:lineRule="auto"/>
        <w:rPr>
          <w:rFonts w:ascii="Arial" w:eastAsia="Times New Roman" w:hAnsi="Arial" w:cs="Arial"/>
          <w:b/>
          <w:bCs/>
          <w:color w:val="454545"/>
          <w:sz w:val="21"/>
          <w:szCs w:val="21"/>
          <w:lang w:eastAsia="cs-CZ"/>
        </w:rPr>
      </w:pPr>
    </w:p>
    <w:p w:rsidR="00CA0E19" w:rsidRPr="00CA0E19" w:rsidRDefault="00CA0E19" w:rsidP="00CA0E19">
      <w:pPr>
        <w:spacing w:after="150" w:line="360" w:lineRule="atLeast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Vážení rodiče, zákonní zástupci,</w:t>
      </w:r>
    </w:p>
    <w:p w:rsidR="00CA0E19" w:rsidRPr="00CA0E19" w:rsidRDefault="00CA0E19" w:rsidP="00CA0E19">
      <w:pPr>
        <w:spacing w:after="150" w:line="360" w:lineRule="atLeast"/>
        <w:jc w:val="both"/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</w:pP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sdělujeme Vám, že uchazeč</w:t>
      </w:r>
      <w:r w:rsidR="00265866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i, kteří byli přijati ke studiu a rozhodli se nastoupit na naši školu,</w:t>
      </w: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 se od data zveřejnění výsledků o přijímacím říz</w:t>
      </w:r>
      <w:r w:rsidR="0075446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ení do 10 kalendářních dnů</w:t>
      </w:r>
      <w:r w:rsidR="00265866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 dostaví</w:t>
      </w: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454545"/>
          <w:sz w:val="23"/>
          <w:szCs w:val="23"/>
          <w:lang w:eastAsia="cs-CZ"/>
        </w:rPr>
        <w:t>do školy od 8,00 – 15,0</w:t>
      </w: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0 hodin k odevzdání zápisového lístku a podpisu smlouvy o vzdělávání. </w:t>
      </w:r>
      <w:r w:rsidRPr="00CA0E19"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>Nejzazší termín je 12. 5. 2022</w:t>
      </w:r>
      <w:r w:rsidR="00265866"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 xml:space="preserve"> včetně</w:t>
      </w:r>
      <w:r w:rsidRPr="00CA0E19"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>. Současně se hradí školné na 1. pololetí školního roku 2022/2023, a to ve výši 9200,- Kč v hotovosti.</w:t>
      </w:r>
    </w:p>
    <w:p w:rsidR="00CC1ECE" w:rsidRDefault="00CA0E19" w:rsidP="00CA0E19">
      <w:pPr>
        <w:spacing w:after="150" w:line="360" w:lineRule="atLeast"/>
        <w:jc w:val="both"/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</w:pPr>
      <w:r w:rsidRPr="00CA0E19"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>Účast budoucího žáka spolu s doprovodem zákonného zástupce nutná.</w:t>
      </w:r>
    </w:p>
    <w:p w:rsidR="00CC1ECE" w:rsidRPr="00CA0E19" w:rsidRDefault="00CC1ECE" w:rsidP="00CA0E19">
      <w:pPr>
        <w:spacing w:after="150" w:line="360" w:lineRule="atLeast"/>
        <w:jc w:val="both"/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 xml:space="preserve">V případě, že jste se rozhodli nenastoupit na naši školu TRIVIS Třebechovice pod </w:t>
      </w:r>
      <w:proofErr w:type="spellStart"/>
      <w:r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>Orebem</w:t>
      </w:r>
      <w:proofErr w:type="spellEnd"/>
      <w:r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 xml:space="preserve">, </w:t>
      </w:r>
      <w:r w:rsidR="00587FCC"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 xml:space="preserve">prosíme o sdělení této informace prostřednictvím emailu trebechovice@trivis.cz, či telefonu </w:t>
      </w:r>
      <w:r w:rsidR="00587FCC"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724 829 204, 601 387 661, 607 637</w:t>
      </w:r>
      <w:r w:rsidR="00587FCC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 </w:t>
      </w:r>
      <w:r w:rsidR="00587FCC"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003</w:t>
      </w:r>
      <w:r w:rsidR="00587FCC"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>, kam můžete směrovat i Vaše případné dotazy.</w:t>
      </w:r>
    </w:p>
    <w:p w:rsidR="00587FCC" w:rsidRDefault="00587FCC" w:rsidP="00CA0E19">
      <w:pPr>
        <w:spacing w:after="150" w:line="360" w:lineRule="atLeast"/>
        <w:jc w:val="both"/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</w:pPr>
      <w:r w:rsidRPr="00CC1ECE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Pro zájemce o ubytování v DM Vocelova, Hradec Králové, kde jsou naši žáci ubytováni, </w:t>
      </w:r>
      <w:r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si Vaši </w:t>
      </w:r>
      <w:r w:rsidRPr="00CC1ECE"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 xml:space="preserve">případnou </w:t>
      </w:r>
      <w:r>
        <w:rPr>
          <w:rFonts w:ascii="Arial" w:eastAsia="Times New Roman" w:hAnsi="Arial" w:cs="Arial"/>
          <w:b/>
          <w:color w:val="454545"/>
          <w:sz w:val="23"/>
          <w:szCs w:val="23"/>
          <w:lang w:eastAsia="cs-CZ"/>
        </w:rPr>
        <w:t>návštěvu DM domluvte předem na tel. 495 540 060, 733 126 419.</w:t>
      </w:r>
    </w:p>
    <w:p w:rsidR="00587FCC" w:rsidRDefault="00587FCC" w:rsidP="00CA0E19">
      <w:pPr>
        <w:spacing w:after="150" w:line="360" w:lineRule="atLeast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</w:p>
    <w:p w:rsidR="00CA0E19" w:rsidRPr="00CA0E19" w:rsidRDefault="00CA0E19" w:rsidP="00CA0E19">
      <w:pPr>
        <w:spacing w:after="150" w:line="360" w:lineRule="atLeast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Těšíme se na Vás.</w:t>
      </w:r>
    </w:p>
    <w:p w:rsidR="00CA0E19" w:rsidRPr="00CA0E19" w:rsidRDefault="00CA0E19" w:rsidP="00CA0E19">
      <w:pPr>
        <w:spacing w:after="150" w:line="360" w:lineRule="atLeast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S pozdravem</w:t>
      </w:r>
    </w:p>
    <w:p w:rsidR="00CA0E19" w:rsidRPr="00CA0E19" w:rsidRDefault="00CA0E19" w:rsidP="00CA0E19">
      <w:pPr>
        <w:spacing w:after="150" w:line="360" w:lineRule="atLeast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 </w:t>
      </w:r>
    </w:p>
    <w:p w:rsidR="00CA0E19" w:rsidRPr="00CA0E19" w:rsidRDefault="00CA0E19" w:rsidP="00CA0E19">
      <w:pPr>
        <w:spacing w:after="150" w:line="360" w:lineRule="atLeast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Mgr. Stanislava Šůlová</w:t>
      </w:r>
    </w:p>
    <w:p w:rsidR="00CA0E19" w:rsidRPr="00CA0E19" w:rsidRDefault="00CA0E19" w:rsidP="00CA0E19">
      <w:pPr>
        <w:spacing w:after="150" w:line="360" w:lineRule="atLeast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ředitelka školy</w:t>
      </w:r>
    </w:p>
    <w:bookmarkEnd w:id="0"/>
    <w:p w:rsidR="00CA0E19" w:rsidRPr="00CA0E19" w:rsidRDefault="00CA0E19" w:rsidP="00CA0E19">
      <w:pPr>
        <w:spacing w:after="150" w:line="360" w:lineRule="atLeast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 </w:t>
      </w:r>
    </w:p>
    <w:p w:rsidR="00CA0E19" w:rsidRPr="00CA0E19" w:rsidRDefault="00CA0E19" w:rsidP="00CA0E19">
      <w:pPr>
        <w:spacing w:after="150" w:line="360" w:lineRule="atLeast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Třebechovice pod </w:t>
      </w:r>
      <w:proofErr w:type="spellStart"/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Orebem</w:t>
      </w:r>
      <w:proofErr w:type="spellEnd"/>
      <w:r w:rsidRPr="00CA0E19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, </w:t>
      </w:r>
      <w:proofErr w:type="gramStart"/>
      <w:r>
        <w:rPr>
          <w:rFonts w:ascii="Arial" w:eastAsia="Times New Roman" w:hAnsi="Arial" w:cs="Arial"/>
          <w:color w:val="454545"/>
          <w:sz w:val="23"/>
          <w:szCs w:val="23"/>
          <w:lang w:eastAsia="cs-CZ"/>
        </w:rPr>
        <w:t>28.4.2022</w:t>
      </w:r>
      <w:proofErr w:type="gramEnd"/>
    </w:p>
    <w:p w:rsidR="00EE2843" w:rsidRDefault="00EE2843"/>
    <w:sectPr w:rsidR="00EE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19"/>
    <w:rsid w:val="00265866"/>
    <w:rsid w:val="00587FCC"/>
    <w:rsid w:val="00754462"/>
    <w:rsid w:val="007B6508"/>
    <w:rsid w:val="00CA0E19"/>
    <w:rsid w:val="00CC1ECE"/>
    <w:rsid w:val="00E2342B"/>
    <w:rsid w:val="00E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D8AE9-1696-4ABF-9510-313A16B7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A0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0E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0E19"/>
    <w:rPr>
      <w:color w:val="0000FF"/>
      <w:u w:val="single"/>
    </w:rPr>
  </w:style>
  <w:style w:type="character" w:customStyle="1" w:styleId="meta-prep">
    <w:name w:val="meta-prep"/>
    <w:basedOn w:val="Standardnpsmoodstavce"/>
    <w:rsid w:val="00CA0E19"/>
  </w:style>
  <w:style w:type="character" w:customStyle="1" w:styleId="entry-date">
    <w:name w:val="entry-date"/>
    <w:basedOn w:val="Standardnpsmoodstavce"/>
    <w:rsid w:val="00CA0E19"/>
  </w:style>
  <w:style w:type="paragraph" w:styleId="Normlnweb">
    <w:name w:val="Normal (Web)"/>
    <w:basedOn w:val="Normln"/>
    <w:uiPriority w:val="99"/>
    <w:semiHidden/>
    <w:unhideWhenUsed/>
    <w:rsid w:val="00CA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ivistreb.cz/informace-pro-prijate-uchazece-ke-studi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Jedlinska</dc:creator>
  <cp:keywords/>
  <dc:description/>
  <cp:lastModifiedBy>Iveta Jedlinska</cp:lastModifiedBy>
  <cp:revision>2</cp:revision>
  <dcterms:created xsi:type="dcterms:W3CDTF">2022-04-28T08:48:00Z</dcterms:created>
  <dcterms:modified xsi:type="dcterms:W3CDTF">2022-04-28T08:48:00Z</dcterms:modified>
</cp:coreProperties>
</file>